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8582B" w14:textId="1AA0ABA3" w:rsidR="0010650C" w:rsidRDefault="0010650C" w:rsidP="00101CA6">
      <w:pPr>
        <w:suppressAutoHyphens w:val="0"/>
        <w:autoSpaceDN/>
        <w:spacing w:after="0" w:line="240" w:lineRule="auto"/>
        <w:jc w:val="right"/>
        <w:textAlignment w:val="auto"/>
        <w:rPr>
          <w:color w:val="000000"/>
          <w:sz w:val="24"/>
          <w:szCs w:val="24"/>
          <w:rFonts w:ascii="Lato" w:eastAsia="Times New Roman" w:hAnsi="Lato" w:cstheme="minorHAnsi"/>
        </w:rPr>
      </w:pPr>
      <w:r>
        <w:rPr>
          <w:color w:val="000000"/>
          <w:sz w:val="24"/>
          <w:szCs w:val="24"/>
          <w:rFonts w:ascii="Lato" w:hAnsi="Lato"/>
        </w:rPr>
        <w:t xml:space="preserve">Warsaw, 07.02.2023</w:t>
      </w:r>
      <w:r>
        <w:rPr>
          <w:color w:val="000000"/>
          <w:sz w:val="24"/>
          <w:szCs w:val="24"/>
          <w:rFonts w:ascii="Lato" w:hAnsi="Lato"/>
        </w:rPr>
        <w:t xml:space="preserve"> </w:t>
      </w:r>
    </w:p>
    <w:p w14:paraId="20327F23" w14:textId="77777777" w:rsidR="00101CA6" w:rsidRPr="00101CA6" w:rsidRDefault="00101CA6" w:rsidP="00101CA6">
      <w:pPr>
        <w:suppressAutoHyphens w:val="0"/>
        <w:autoSpaceDN/>
        <w:spacing w:after="0" w:line="240" w:lineRule="auto"/>
        <w:jc w:val="right"/>
        <w:textAlignment w:val="auto"/>
        <w:rPr>
          <w:rFonts w:ascii="Lato" w:eastAsia="Times New Roman" w:hAnsi="Lato" w:cstheme="minorHAnsi"/>
          <w:color w:val="000000"/>
          <w:sz w:val="24"/>
          <w:szCs w:val="24"/>
          <w:lang w:eastAsia="pl-PL"/>
        </w:rPr>
      </w:pPr>
    </w:p>
    <w:p w14:paraId="5C9DA5C2" w14:textId="07155975" w:rsidR="00E816C6" w:rsidRPr="00101CA6" w:rsidRDefault="00E816C6" w:rsidP="00E816C6">
      <w:pPr>
        <w:jc w:val="center"/>
        <w:rPr>
          <w:b/>
          <w:bCs/>
          <w:sz w:val="28"/>
          <w:szCs w:val="28"/>
          <w:rFonts w:ascii="Lato" w:hAnsi="Lato"/>
        </w:rPr>
      </w:pPr>
      <w:r>
        <w:rPr>
          <w:b/>
          <w:bCs/>
          <w:sz w:val="28"/>
          <w:szCs w:val="28"/>
          <w:rFonts w:ascii="Lato" w:hAnsi="Lato"/>
        </w:rPr>
        <w:t xml:space="preserve">NanoGroup S.A. is launching the next phase of research with a proprietary innovative organ perfusion fluid</w:t>
      </w:r>
    </w:p>
    <w:p w14:paraId="378286EE" w14:textId="42BFA726" w:rsidR="004838A9" w:rsidRDefault="00DA4F05" w:rsidP="0010650C">
      <w:pPr>
        <w:jc w:val="both"/>
        <w:rPr>
          <w:b/>
          <w:bCs/>
          <w:sz w:val="24"/>
          <w:szCs w:val="24"/>
          <w:rFonts w:ascii="Lato" w:hAnsi="Lato"/>
        </w:rPr>
      </w:pPr>
      <w:r>
        <w:rPr>
          <w:b/>
          <w:bCs/>
          <w:sz w:val="24"/>
          <w:szCs w:val="24"/>
          <w:rFonts w:ascii="Lato" w:hAnsi="Lato"/>
        </w:rPr>
        <w:t xml:space="preserve">After announcing positive results from preliminary studies comparing kidneys perfused with NanOX 10 and NanOX 20 fluids with the current standard used in transplantation, NanoGroup S.A. has begun the next phase of research on the way to marketing its solution.</w:t>
      </w:r>
      <w:r>
        <w:rPr>
          <w:b/>
          <w:bCs/>
          <w:sz w:val="24"/>
          <w:szCs w:val="24"/>
          <w:rFonts w:ascii="Lato" w:hAnsi="Lato"/>
        </w:rPr>
        <w:t xml:space="preserve"> </w:t>
      </w:r>
      <w:r>
        <w:rPr>
          <w:b/>
          <w:bCs/>
          <w:sz w:val="24"/>
          <w:szCs w:val="24"/>
          <w:rFonts w:ascii="Lato" w:hAnsi="Lato"/>
        </w:rPr>
        <w:t xml:space="preserve">The study, which kicked off on February 6, will take about six weeks.</w:t>
      </w:r>
    </w:p>
    <w:p w14:paraId="35F2D938" w14:textId="40AB3807" w:rsidR="00DA4F05" w:rsidRDefault="00DA4F05" w:rsidP="004E652C">
      <w:pPr>
        <w:jc w:val="both"/>
        <w:rPr>
          <w:sz w:val="24"/>
          <w:szCs w:val="24"/>
          <w:rFonts w:ascii="Lato" w:hAnsi="Lato"/>
        </w:rPr>
      </w:pPr>
      <w:r>
        <w:rPr>
          <w:sz w:val="24"/>
          <w:szCs w:val="24"/>
          <w:rFonts w:ascii="Lato" w:hAnsi="Lato"/>
        </w:rPr>
        <w:t xml:space="preserve">The goal of the NanoGroup-led OrganFarm project is to implement a new extracorporeal organ storage system to extend the possible shelf life of organs for transplantation.</w:t>
      </w:r>
      <w:r>
        <w:rPr>
          <w:sz w:val="24"/>
          <w:szCs w:val="24"/>
          <w:rFonts w:ascii="Lato" w:hAnsi="Lato"/>
        </w:rPr>
        <w:t xml:space="preserve"> </w:t>
      </w:r>
      <w:r>
        <w:rPr>
          <w:sz w:val="24"/>
          <w:szCs w:val="24"/>
          <w:rFonts w:ascii="Lato" w:hAnsi="Lato"/>
        </w:rPr>
        <w:t xml:space="preserve">Following a successful study conducted at the Jan Kielanowski Institute of Animal Physiology and Nutrition</w:t>
      </w:r>
      <w:r>
        <w:rPr>
          <w:sz w:val="24"/>
          <w:szCs w:val="24"/>
          <w:rFonts w:ascii="Lato" w:hAnsi="Lato"/>
        </w:rPr>
        <w:t xml:space="preserve"> </w:t>
      </w:r>
      <w:r>
        <w:rPr>
          <w:sz w:val="24"/>
          <w:szCs w:val="24"/>
          <w:rFonts w:ascii="Lato" w:hAnsi="Lato"/>
        </w:rPr>
        <w:t xml:space="preserve">of the Polish Academy of Sciences by a team led by Prof. dr. hab. med.</w:t>
      </w:r>
      <w:r>
        <w:rPr>
          <w:sz w:val="24"/>
          <w:szCs w:val="24"/>
          <w:rFonts w:ascii="Lato" w:hAnsi="Lato"/>
        </w:rPr>
        <w:t xml:space="preserve"> </w:t>
      </w:r>
      <w:r>
        <w:rPr>
          <w:sz w:val="24"/>
          <w:szCs w:val="24"/>
          <w:rFonts w:ascii="Lato" w:hAnsi="Lato"/>
        </w:rPr>
        <w:t xml:space="preserve">Maciej Kosieradzki and Dr. hab. n. med.</w:t>
      </w:r>
      <w:r>
        <w:rPr>
          <w:sz w:val="24"/>
          <w:szCs w:val="24"/>
          <w:rFonts w:ascii="Lato" w:hAnsi="Lato"/>
        </w:rPr>
        <w:t xml:space="preserve"> </w:t>
      </w:r>
      <w:r>
        <w:rPr>
          <w:sz w:val="24"/>
          <w:szCs w:val="24"/>
          <w:rFonts w:ascii="Lato" w:hAnsi="Lato"/>
        </w:rPr>
        <w:t xml:space="preserve">Piotr Domagała of the Department of General and Transplant Surgery at the University Clinical Center of Medical University of Warsaw, NanoGroup S.A. has moved to the next stage of work on its system.</w:t>
      </w:r>
    </w:p>
    <w:p w14:paraId="1528E13F" w14:textId="5E603E85" w:rsidR="00DA4F05" w:rsidRDefault="00DA4F05" w:rsidP="004E652C">
      <w:pPr>
        <w:jc w:val="both"/>
        <w:rPr>
          <w:sz w:val="24"/>
          <w:szCs w:val="24"/>
          <w:rFonts w:ascii="Lato" w:hAnsi="Lato"/>
        </w:rPr>
      </w:pPr>
      <w:r>
        <w:rPr>
          <w:sz w:val="24"/>
          <w:szCs w:val="24"/>
          <w:rFonts w:ascii="Lato" w:hAnsi="Lato"/>
        </w:rPr>
        <w:t xml:space="preserve">The purpose of the designed study is to reflect one of the situations occurring in transplant practice related to the procurement and storage of an organ for transplantation.</w:t>
      </w:r>
      <w:r>
        <w:rPr>
          <w:sz w:val="24"/>
          <w:szCs w:val="24"/>
          <w:rFonts w:ascii="Lato" w:hAnsi="Lato"/>
        </w:rPr>
        <w:t xml:space="preserve"> </w:t>
      </w:r>
      <w:r>
        <w:rPr>
          <w:sz w:val="24"/>
          <w:szCs w:val="24"/>
          <w:rFonts w:ascii="Lato" w:hAnsi="Lato"/>
        </w:rPr>
        <w:t xml:space="preserve">The simulation assumes uncontrolled cardiac arrest in a donor in an out-of-hospital setting – the arrival of the emergency medical team in under 30 minutes, undertaking resuscitation with restoration of circulation at a low level, and, once the decision is made to end it, deciding to harvest the organ for transplantation.</w:t>
      </w:r>
      <w:r>
        <w:rPr>
          <w:sz w:val="24"/>
          <w:szCs w:val="24"/>
          <w:rFonts w:ascii="Lato" w:hAnsi="Lato"/>
        </w:rPr>
        <w:t xml:space="preserve"> </w:t>
      </w:r>
      <w:r>
        <w:rPr>
          <w:sz w:val="24"/>
          <w:szCs w:val="24"/>
          <w:rFonts w:ascii="Lato" w:hAnsi="Lato"/>
        </w:rPr>
        <w:t xml:space="preserve">In such a scenario, the time for organ transplantation is extremely short due to the limitations of being able to store such an organ.</w:t>
      </w:r>
      <w:r>
        <w:rPr>
          <w:sz w:val="24"/>
          <w:szCs w:val="24"/>
          <w:rFonts w:ascii="Lato" w:hAnsi="Lato"/>
        </w:rPr>
        <w:t xml:space="preserve"> </w:t>
      </w:r>
      <w:r>
        <w:rPr>
          <w:sz w:val="24"/>
          <w:szCs w:val="24"/>
          <w:rFonts w:ascii="Lato" w:hAnsi="Lato"/>
        </w:rPr>
        <w:t xml:space="preserve">NanoGroup S.A. is currently working on the possibility of extending this time.</w:t>
      </w:r>
    </w:p>
    <w:p w14:paraId="3A5AA652" w14:textId="7E678DED" w:rsidR="004E652C" w:rsidRPr="004E652C" w:rsidRDefault="004E652C" w:rsidP="004E652C">
      <w:pPr>
        <w:jc w:val="both"/>
        <w:rPr>
          <w:sz w:val="24"/>
          <w:szCs w:val="24"/>
          <w:rFonts w:ascii="Lato" w:hAnsi="Lato"/>
        </w:rPr>
      </w:pPr>
      <w:r>
        <w:rPr>
          <w:sz w:val="24"/>
          <w:szCs w:val="24"/>
          <w:rFonts w:ascii="Lato" w:hAnsi="Lato"/>
        </w:rPr>
        <w:t xml:space="preserve">What will the verification of the effectiveness of NanOX fluids consist of?</w:t>
      </w:r>
      <w:r>
        <w:rPr>
          <w:sz w:val="24"/>
          <w:szCs w:val="24"/>
          <w:rFonts w:ascii="Lato" w:hAnsi="Lato"/>
        </w:rPr>
        <w:t xml:space="preserve"> </w:t>
      </w:r>
      <w:r>
        <w:rPr>
          <w:sz w:val="24"/>
          <w:szCs w:val="24"/>
          <w:rFonts w:ascii="Lato" w:hAnsi="Lato"/>
        </w:rPr>
        <w:t xml:space="preserve">The study will include 4 perfusions of pig kidneys.</w:t>
      </w:r>
      <w:r>
        <w:rPr>
          <w:sz w:val="24"/>
          <w:szCs w:val="24"/>
          <w:rFonts w:ascii="Lato" w:hAnsi="Lato"/>
        </w:rPr>
        <w:t xml:space="preserve"> </w:t>
      </w:r>
      <w:r>
        <w:rPr>
          <w:sz w:val="24"/>
          <w:szCs w:val="24"/>
          <w:rFonts w:ascii="Lato" w:hAnsi="Lato"/>
        </w:rPr>
        <w:t xml:space="preserve">They will be divided into 2 groups:</w:t>
      </w:r>
      <w:r>
        <w:rPr>
          <w:sz w:val="24"/>
          <w:szCs w:val="24"/>
          <w:rFonts w:ascii="Lato" w:hAnsi="Lato"/>
        </w:rPr>
        <w:t xml:space="preserve"> </w:t>
      </w:r>
      <w:r>
        <w:rPr>
          <w:sz w:val="24"/>
          <w:szCs w:val="24"/>
          <w:rFonts w:ascii="Lato" w:hAnsi="Lato"/>
        </w:rPr>
        <w:t xml:space="preserve">2 kidneys will undergo perfusion with NanOX 10 fluid under subnormothermic conditions (25 deg.</w:t>
      </w:r>
      <w:r>
        <w:rPr>
          <w:sz w:val="24"/>
          <w:szCs w:val="24"/>
          <w:rFonts w:ascii="Lato" w:hAnsi="Lato"/>
        </w:rPr>
        <w:t xml:space="preserve"> </w:t>
      </w:r>
      <w:r>
        <w:rPr>
          <w:sz w:val="24"/>
          <w:szCs w:val="24"/>
          <w:rFonts w:ascii="Lato" w:hAnsi="Lato"/>
        </w:rPr>
        <w:t xml:space="preserve">C), and 2 more will be perfused with NanOX 20 fluid under normothermic conditions (37 deg.</w:t>
      </w:r>
      <w:r>
        <w:rPr>
          <w:sz w:val="24"/>
          <w:szCs w:val="24"/>
          <w:rFonts w:ascii="Lato" w:hAnsi="Lato"/>
        </w:rPr>
        <w:t xml:space="preserve"> </w:t>
      </w:r>
      <w:r>
        <w:rPr>
          <w:sz w:val="24"/>
          <w:szCs w:val="24"/>
          <w:rFonts w:ascii="Lato" w:hAnsi="Lato"/>
        </w:rPr>
        <w:t xml:space="preserve">C).</w:t>
      </w:r>
      <w:r>
        <w:rPr>
          <w:sz w:val="24"/>
          <w:szCs w:val="24"/>
          <w:rFonts w:ascii="Lato" w:hAnsi="Lato"/>
        </w:rPr>
        <w:t xml:space="preserve"> </w:t>
      </w:r>
      <w:r>
        <w:rPr>
          <w:sz w:val="24"/>
          <w:szCs w:val="24"/>
          <w:rFonts w:ascii="Lato" w:hAnsi="Lato"/>
        </w:rPr>
        <w:t xml:space="preserve">Each perfusion process will take about 30 hours.</w:t>
      </w:r>
      <w:r>
        <w:rPr>
          <w:sz w:val="24"/>
          <w:szCs w:val="24"/>
          <w:rFonts w:ascii="Lato" w:hAnsi="Lato"/>
        </w:rPr>
        <w:t xml:space="preserve"> </w:t>
      </w:r>
    </w:p>
    <w:p w14:paraId="06FD90C4" w14:textId="0B46CFF8" w:rsidR="004E652C" w:rsidRDefault="004E652C" w:rsidP="0010650C">
      <w:pPr>
        <w:jc w:val="both"/>
        <w:rPr>
          <w:sz w:val="24"/>
          <w:szCs w:val="24"/>
          <w:rFonts w:ascii="Lato" w:hAnsi="Lato"/>
        </w:rPr>
      </w:pPr>
      <w:r>
        <w:rPr>
          <w:sz w:val="24"/>
          <w:szCs w:val="24"/>
          <w:rFonts w:ascii="Lato" w:hAnsi="Lato"/>
        </w:rPr>
        <w:t xml:space="preserve">After that, all kidneys will be subject to repeated perfusion with albumin-enriched Krebs – Henseleit buffer.</w:t>
      </w:r>
      <w:r>
        <w:rPr>
          <w:sz w:val="24"/>
          <w:szCs w:val="24"/>
          <w:rFonts w:ascii="Lato" w:hAnsi="Lato"/>
        </w:rPr>
        <w:t xml:space="preserve"> </w:t>
      </w:r>
      <w:r>
        <w:rPr>
          <w:sz w:val="24"/>
          <w:szCs w:val="24"/>
          <w:rFonts w:ascii="Lato" w:hAnsi="Lato"/>
        </w:rPr>
        <w:t xml:space="preserve">This is intended to simulate the situation of implanting a recipient organ.</w:t>
      </w:r>
      <w:r>
        <w:rPr>
          <w:sz w:val="24"/>
          <w:szCs w:val="24"/>
          <w:rFonts w:ascii="Lato" w:hAnsi="Lato"/>
        </w:rPr>
        <w:t xml:space="preserve"> </w:t>
      </w:r>
      <w:r>
        <w:rPr>
          <w:sz w:val="24"/>
          <w:szCs w:val="24"/>
          <w:rFonts w:ascii="Lato" w:hAnsi="Lato"/>
        </w:rPr>
        <w:t xml:space="preserve">As a part of the renal perfusion study, perfusion fluid samples will be collected for detailed biochemical analysis, as well as metabolomic and proteomic analysis of the collected specimens.</w:t>
      </w:r>
    </w:p>
    <w:p w14:paraId="36A50FF9" w14:textId="0DC699D5" w:rsidR="00B07A6C" w:rsidRDefault="00B07A6C" w:rsidP="0010650C">
      <w:pPr>
        <w:jc w:val="both"/>
        <w:rPr>
          <w:sz w:val="24"/>
          <w:szCs w:val="24"/>
          <w:rFonts w:ascii="Lato" w:hAnsi="Lato"/>
        </w:rPr>
      </w:pPr>
      <w:r>
        <w:rPr>
          <w:sz w:val="24"/>
          <w:szCs w:val="24"/>
          <w:rFonts w:ascii="Lato" w:hAnsi="Lato"/>
        </w:rPr>
        <w:t xml:space="preserve">From the Company's perspective, the OrganFarm project is one of the important and the most advanced stages of work towards the goal of establishing strategic partnerships enabling technology commercialization.</w:t>
      </w:r>
      <w:r>
        <w:rPr>
          <w:sz w:val="24"/>
          <w:szCs w:val="24"/>
          <w:rFonts w:ascii="Lato" w:hAnsi="Lato"/>
        </w:rPr>
        <w:t xml:space="preserve"> </w:t>
      </w:r>
      <w:r>
        <w:rPr>
          <w:sz w:val="24"/>
          <w:szCs w:val="24"/>
          <w:rFonts w:ascii="Lato" w:hAnsi="Lato"/>
        </w:rPr>
        <w:t xml:space="preserve">Moving to the next stage of the study was made possible by, e.g., the successful subscription of Series I bearer common shares in October 2022, and the support of the Company by its major shareholders through offers to sell some of their own shares to the Company, free of charge.</w:t>
      </w:r>
      <w:r>
        <w:rPr>
          <w:sz w:val="24"/>
          <w:szCs w:val="24"/>
          <w:rFonts w:ascii="Lato" w:hAnsi="Lato"/>
        </w:rPr>
        <w:t xml:space="preserve"> </w:t>
      </w:r>
    </w:p>
    <w:p w14:paraId="021B3E39" w14:textId="1C17CAE6" w:rsidR="00401BC4" w:rsidRPr="004E652C" w:rsidRDefault="00391728" w:rsidP="5278C32E">
      <w:pPr>
        <w:jc w:val="both"/>
        <w:rPr>
          <w:i/>
          <w:iCs/>
          <w:sz w:val="24"/>
          <w:szCs w:val="24"/>
          <w:rFonts w:ascii="Lato" w:hAnsi="Lato"/>
        </w:rPr>
      </w:pPr>
      <w:r>
        <w:rPr>
          <w:sz w:val="24"/>
          <w:szCs w:val="24"/>
          <w:rFonts w:ascii="Lato" w:hAnsi="Lato"/>
        </w:rPr>
        <w:t xml:space="preserve">- </w:t>
      </w:r>
      <w:r>
        <w:rPr>
          <w:sz w:val="24"/>
          <w:szCs w:val="24"/>
          <w:i/>
          <w:iCs/>
          <w:rFonts w:ascii="Lato" w:hAnsi="Lato"/>
        </w:rPr>
        <w:t xml:space="preserve">With the research we have conducted so far on our organ storage system, we have scientific confirmation that we are on track to significantly improve organ survival and the ability to continue using organs for transplantation, compared to fluids currently on the market.</w:t>
      </w:r>
      <w:r>
        <w:rPr>
          <w:sz w:val="24"/>
          <w:szCs w:val="24"/>
          <w:i/>
          <w:iCs/>
          <w:rFonts w:ascii="Lato" w:hAnsi="Lato"/>
        </w:rPr>
        <w:t xml:space="preserve"> </w:t>
      </w:r>
      <w:r>
        <w:rPr>
          <w:sz w:val="24"/>
          <w:szCs w:val="24"/>
          <w:i/>
          <w:iCs/>
          <w:rFonts w:ascii="Lato" w:hAnsi="Lato"/>
        </w:rPr>
        <w:t xml:space="preserve">I am pleased that we can announce the beginning of the next research stage, the expected positive result of which will constitute another important step in bringing our technology to market.</w:t>
      </w:r>
      <w:r>
        <w:rPr>
          <w:sz w:val="24"/>
          <w:szCs w:val="24"/>
          <w:i/>
          <w:iCs/>
          <w:rFonts w:ascii="Lato" w:hAnsi="Lato"/>
        </w:rPr>
        <w:t xml:space="preserve"> </w:t>
      </w:r>
      <w:r>
        <w:rPr>
          <w:sz w:val="24"/>
          <w:szCs w:val="24"/>
          <w:i/>
          <w:iCs/>
          <w:rFonts w:ascii="Lato" w:hAnsi="Lato"/>
        </w:rPr>
        <w:t xml:space="preserve">Of course, further research to verify the effectiveness of our technology in various simulations is still ahead of us.</w:t>
      </w:r>
      <w:r>
        <w:rPr>
          <w:sz w:val="24"/>
          <w:szCs w:val="24"/>
          <w:i/>
          <w:iCs/>
          <w:rFonts w:ascii="Lato" w:hAnsi="Lato"/>
        </w:rPr>
        <w:t xml:space="preserve"> </w:t>
      </w:r>
      <w:r>
        <w:rPr>
          <w:sz w:val="24"/>
          <w:szCs w:val="24"/>
          <w:i/>
          <w:iCs/>
          <w:rFonts w:ascii="Lato" w:hAnsi="Lato"/>
        </w:rPr>
        <w:t xml:space="preserve">We see a lot of potential in it and are looking forward to the results of the ongoing research work </w:t>
      </w:r>
      <w:r>
        <w:rPr>
          <w:sz w:val="24"/>
          <w:szCs w:val="24"/>
          <w:rFonts w:ascii="Lato" w:hAnsi="Lato"/>
        </w:rPr>
        <w:t xml:space="preserve">," comments Piotr Mierzejewski, Vice President of the Management Board of NanoGroup S.A..</w:t>
      </w:r>
    </w:p>
    <w:p w14:paraId="0865A8B0" w14:textId="77777777" w:rsidR="00460E2F" w:rsidRDefault="00460E2F" w:rsidP="00460E2F">
      <w:pPr>
        <w:pBdr>
          <w:bottom w:val="single" w:sz="12" w:space="1" w:color="auto"/>
        </w:pBdr>
        <w:suppressAutoHyphens w:val="0"/>
        <w:autoSpaceDN/>
        <w:spacing w:after="0" w:line="240" w:lineRule="auto"/>
        <w:textAlignment w:val="auto"/>
        <w:rPr>
          <w:rFonts w:ascii="Lato" w:eastAsia="Times New Roman" w:hAnsi="Lato" w:cstheme="minorHAnsi"/>
          <w:sz w:val="24"/>
          <w:szCs w:val="24"/>
          <w:lang w:eastAsia="pl-PL"/>
        </w:rPr>
      </w:pPr>
    </w:p>
    <w:p w14:paraId="3F051592" w14:textId="77777777" w:rsidR="00460E2F" w:rsidRPr="00A265E1" w:rsidRDefault="00460E2F" w:rsidP="00460E2F">
      <w:pPr>
        <w:suppressAutoHyphens w:val="0"/>
        <w:autoSpaceDN/>
        <w:spacing w:after="0" w:line="240" w:lineRule="auto"/>
        <w:textAlignment w:val="auto"/>
        <w:rPr>
          <w:rFonts w:ascii="Lato" w:eastAsia="Times New Roman" w:hAnsi="Lato" w:cstheme="minorHAnsi"/>
          <w:sz w:val="24"/>
          <w:szCs w:val="24"/>
          <w:lang w:eastAsia="pl-PL"/>
        </w:rPr>
      </w:pPr>
    </w:p>
    <w:p w14:paraId="41194D44" w14:textId="77777777" w:rsidR="00460E2F" w:rsidRPr="00F95C1E" w:rsidRDefault="00460E2F" w:rsidP="00460E2F">
      <w:pPr>
        <w:suppressAutoHyphens w:val="0"/>
        <w:autoSpaceDN/>
        <w:spacing w:after="0" w:line="240" w:lineRule="auto"/>
        <w:textAlignment w:val="auto"/>
        <w:rPr>
          <w:b/>
          <w:bCs/>
          <w:sz w:val="21"/>
          <w:szCs w:val="21"/>
          <w:rFonts w:ascii="Lato" w:eastAsia="Times New Roman" w:hAnsi="Lato" w:cstheme="minorHAnsi"/>
        </w:rPr>
      </w:pPr>
      <w:r>
        <w:rPr>
          <w:b/>
          <w:bCs/>
          <w:sz w:val="21"/>
          <w:szCs w:val="21"/>
          <w:rFonts w:ascii="Lato" w:hAnsi="Lato"/>
        </w:rPr>
        <w:t xml:space="preserve">About NanoGroup:</w:t>
      </w:r>
    </w:p>
    <w:p w14:paraId="02B611A2" w14:textId="77777777" w:rsidR="00460E2F" w:rsidRPr="00F95C1E" w:rsidRDefault="00460E2F" w:rsidP="00460E2F">
      <w:pPr>
        <w:suppressAutoHyphens w:val="0"/>
        <w:autoSpaceDN/>
        <w:spacing w:after="0" w:line="240" w:lineRule="auto"/>
        <w:jc w:val="both"/>
        <w:textAlignment w:val="auto"/>
        <w:rPr>
          <w:sz w:val="16"/>
          <w:szCs w:val="16"/>
          <w:rFonts w:ascii="Lato" w:hAnsi="Lato" w:cstheme="minorHAnsi"/>
        </w:rPr>
      </w:pPr>
      <w:r>
        <w:rPr>
          <w:sz w:val="21"/>
          <w:szCs w:val="21"/>
          <w:rFonts w:ascii="Lato" w:hAnsi="Lato"/>
        </w:rPr>
        <w:t xml:space="preserve">NanoGroup is a platform for the development of new, safe technologies aimed at saving human life and health.</w:t>
      </w:r>
      <w:r>
        <w:rPr>
          <w:sz w:val="21"/>
          <w:szCs w:val="21"/>
          <w:rFonts w:ascii="Lato" w:hAnsi="Lato"/>
        </w:rPr>
        <w:t xml:space="preserve"> </w:t>
      </w:r>
      <w:r>
        <w:rPr>
          <w:sz w:val="21"/>
          <w:szCs w:val="21"/>
          <w:rFonts w:ascii="Lato" w:hAnsi="Lato"/>
        </w:rPr>
        <w:t xml:space="preserve">We provide innovative solutions that can improve the effectiveness of existing therapies, as well as help implement entirely new drug technologies, reducing risks and shortening their market path.</w:t>
      </w:r>
      <w:r>
        <w:rPr>
          <w:sz w:val="21"/>
          <w:szCs w:val="21"/>
          <w:rFonts w:ascii="Lato" w:hAnsi="Lato"/>
        </w:rPr>
        <w:t xml:space="preserve"> </w:t>
      </w:r>
      <w:r>
        <w:rPr>
          <w:sz w:val="21"/>
          <w:szCs w:val="21"/>
          <w:rFonts w:ascii="Lato" w:hAnsi="Lato"/>
        </w:rPr>
        <w:t xml:space="preserve">We have our own patent applications in the fields of oncology and transplantation, and are constantly developing new projects in the bio-tech and nano-tech fields.</w:t>
      </w:r>
      <w:r>
        <w:rPr>
          <w:sz w:val="16"/>
          <w:szCs w:val="16"/>
          <w:rFonts w:ascii="Lato" w:hAnsi="Lato"/>
        </w:rPr>
        <w:t xml:space="preserve"> </w:t>
      </w:r>
    </w:p>
    <w:p w14:paraId="667A99A8" w14:textId="3859AA1D" w:rsidR="00460E2F" w:rsidRPr="005E4EBC" w:rsidRDefault="00000000" w:rsidP="006C444D">
      <w:pPr>
        <w:suppressAutoHyphens w:val="0"/>
        <w:autoSpaceDN/>
        <w:spacing w:after="0" w:line="240" w:lineRule="auto"/>
        <w:textAlignment w:val="auto"/>
        <w:rPr>
          <w:sz w:val="20"/>
          <w:szCs w:val="20"/>
          <w:rFonts w:ascii="Lato" w:hAnsi="Lato" w:cstheme="minorHAnsi"/>
        </w:rPr>
      </w:pPr>
      <w:hyperlink r:id="rId11" w:history="1">
        <w:r>
          <w:rPr>
            <w:rStyle w:val="Hipercze"/>
            <w:sz w:val="20"/>
            <w:szCs w:val="20"/>
            <w:rFonts w:ascii="Lato" w:hAnsi="Lato"/>
          </w:rPr>
          <w:t xml:space="preserve">http://nanogroup.eu</w:t>
        </w:r>
      </w:hyperlink>
      <w:r>
        <w:rPr>
          <w:sz w:val="20"/>
          <w:szCs w:val="20"/>
          <w:rFonts w:ascii="Lato" w:hAnsi="Lato"/>
        </w:rPr>
        <w:t xml:space="preserve"> </w:t>
      </w:r>
    </w:p>
    <w:sectPr w:rsidR="00460E2F" w:rsidRPr="005E4EBC" w:rsidSect="001A27CA">
      <w:headerReference w:type="default" r:id="rId12"/>
      <w:footerReference w:type="default" r:id="rId13"/>
      <w:pgSz w:w="11906" w:h="16838"/>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77B11" w14:textId="77777777" w:rsidR="0050054C" w:rsidRDefault="0050054C">
      <w:pPr>
        <w:spacing w:after="0" w:line="240" w:lineRule="auto"/>
      </w:pPr>
      <w:r>
        <w:separator/>
      </w:r>
    </w:p>
  </w:endnote>
  <w:endnote w:type="continuationSeparator" w:id="0">
    <w:p w14:paraId="73FB8FA1" w14:textId="77777777" w:rsidR="0050054C" w:rsidRDefault="005005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panose1 w:val="020F0502020204030203"/>
    <w:charset w:val="00"/>
    <w:family w:val="swiss"/>
    <w:pitch w:val="variable"/>
    <w:sig w:usb0="E10002FF" w:usb1="5000ECFF" w:usb2="00000021" w:usb3="00000000" w:csb0="0000019F" w:csb1="00000000"/>
  </w:font>
  <w:font w:name="Lato Light">
    <w:panose1 w:val="020F05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4DE9B" w14:textId="77777777" w:rsidR="003E6E41" w:rsidRDefault="00430E3C">
    <w:pPr>
      <w:pStyle w:val="Stopka"/>
    </w:pPr>
    <w:r>
      <w:rPr>
        <w:color w:val="006C7C"/>
        <w:sz w:val="18"/>
        <w:szCs w:val="18"/>
        <w:rFonts w:ascii="Lato Light" w:hAnsi="Lato Light"/>
      </w:rPr>
      <mc:AlternateContent>
        <mc:Choice Requires="wps">
          <w:drawing>
            <wp:anchor distT="0" distB="0" distL="114300" distR="114300" simplePos="0" relativeHeight="251660288" behindDoc="0" locked="0" layoutInCell="1" allowOverlap="1" wp14:anchorId="3CF38F97" wp14:editId="66D85B09">
              <wp:simplePos x="0" y="0"/>
              <wp:positionH relativeFrom="margin">
                <wp:align>center</wp:align>
              </wp:positionH>
              <wp:positionV relativeFrom="paragraph">
                <wp:posOffset>80010</wp:posOffset>
              </wp:positionV>
              <wp:extent cx="5755640" cy="0"/>
              <wp:effectExtent l="0" t="0" r="35560" b="19050"/>
              <wp:wrapNone/>
              <wp:docPr id="2" name="Łącznik prosty 2"/>
              <wp:cNvGraphicFramePr/>
              <a:graphic xmlns:a="http://schemas.openxmlformats.org/drawingml/2006/main">
                <a:graphicData uri="http://schemas.microsoft.com/office/word/2010/wordprocessingShape">
                  <wps:wsp>
                    <wps:cNvCnPr/>
                    <wps:spPr>
                      <a:xfrm>
                        <a:off x="0" y="0"/>
                        <a:ext cx="5755640" cy="0"/>
                      </a:xfrm>
                      <a:prstGeom prst="straightConnector1">
                        <a:avLst/>
                      </a:prstGeom>
                      <a:noFill/>
                      <a:ln w="9528" cap="flat">
                        <a:solidFill>
                          <a:srgbClr val="BA6220"/>
                        </a:solidFill>
                        <a:prstDash val="solid"/>
                        <a:miter/>
                      </a:ln>
                    </wps:spPr>
                    <wps:bodyPr/>
                  </wps:wsp>
                </a:graphicData>
              </a:graphic>
            </wp:anchor>
          </w:drawing>
        </mc:Choice>
        <mc:Fallback xmlns:a="http://schemas.openxmlformats.org/drawingml/2006/main">
          <w:pict>
            <v:shapetype id="_x0000_t32" coordsize="21600,21600" o:oned="t" filled="f" o:spt="32" path="m,l21600,21600e" w14:anchorId="5035BB81">
              <v:path fillok="f" arrowok="t" o:connecttype="none"/>
              <o:lock v:ext="edit" shapetype="t"/>
            </v:shapetype>
            <v:shape id="Łącznik prosty 2" style="position:absolute;margin-left:0;margin-top:6.3pt;width:453.2pt;height:0;z-index:251660288;visibility:visible;mso-wrap-style:square;mso-wrap-distance-left:9pt;mso-wrap-distance-top:0;mso-wrap-distance-right:9pt;mso-wrap-distance-bottom:0;mso-position-horizontal:center;mso-position-horizontal-relative:margin;mso-position-vertical:absolute;mso-position-vertical-relative:text" o:spid="_x0000_s1026" strokecolor="#ba6220" strokeweight=".26467mm"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">
              <v:stroke joinstyle="miter"/>
              <w10:wrap anchorx="margin"/>
            </v:shape>
          </w:pict>
        </mc:Fallback>
      </mc:AlternateConten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4677"/>
      <w:gridCol w:w="2268"/>
    </w:tblGrid>
    <w:tr w:rsidR="00695D45" w:rsidRPr="009C3B05" w14:paraId="05AFF0AB" w14:textId="77777777" w:rsidTr="001A27CA">
      <w:trPr>
        <w:jc w:val="center"/>
      </w:trPr>
      <w:tc>
        <w:tcPr>
          <w:tcW w:w="2127" w:type="dxa"/>
        </w:tcPr>
        <w:p w14:paraId="78ECC0F7" w14:textId="77777777" w:rsidR="00695D45" w:rsidRPr="009C3B05" w:rsidRDefault="009D1FAE" w:rsidP="005C2659">
          <w:pPr>
            <w:pStyle w:val="Stopka"/>
            <w:rPr>
              <w:color w:val="006C7C"/>
              <w:sz w:val="18"/>
              <w:szCs w:val="18"/>
              <w:rFonts w:ascii="Lato Light" w:hAnsi="Lato Light"/>
            </w:rPr>
          </w:pPr>
          <w:r>
            <w:rPr>
              <w:color w:val="006C7C"/>
              <w:sz w:val="18"/>
              <w:szCs w:val="18"/>
              <w:rFonts w:ascii="Lato Light" w:hAnsi="Lato Light"/>
            </w:rPr>
            <w:t xml:space="preserve">NanoGroup S.A.</w:t>
          </w:r>
        </w:p>
      </w:tc>
      <w:tc>
        <w:tcPr>
          <w:tcW w:w="4677" w:type="dxa"/>
        </w:tcPr>
        <w:p w14:paraId="2DB3A9B6" w14:textId="77777777" w:rsidR="00695D45" w:rsidRPr="009C3B05" w:rsidRDefault="00695D45" w:rsidP="005C2659">
          <w:pPr>
            <w:pStyle w:val="Stopka"/>
            <w:jc w:val="center"/>
            <w:rPr>
              <w:color w:val="006C7C"/>
              <w:sz w:val="18"/>
              <w:szCs w:val="18"/>
              <w:rFonts w:ascii="Lato Light" w:hAnsi="Lato Light"/>
            </w:rPr>
          </w:pPr>
          <w:r>
            <w:rPr>
              <w:color w:val="006C7C"/>
              <w:sz w:val="18"/>
              <w:szCs w:val="18"/>
              <w:rFonts w:ascii="Lato Light" w:hAnsi="Lato Light"/>
            </w:rPr>
            <w:t xml:space="preserve">13</w:t>
          </w:r>
          <w:r>
            <w:rPr>
              <w:color w:val="006C7C"/>
              <w:sz w:val="18"/>
              <w:szCs w:val="18"/>
              <w:vertAlign w:val="superscript"/>
              <w:rFonts w:ascii="Lato Light" w:hAnsi="Lato Light"/>
            </w:rPr>
            <w:t xml:space="preserve">th</w:t>
          </w:r>
          <w:r>
            <w:rPr>
              <w:color w:val="006C7C"/>
              <w:sz w:val="18"/>
              <w:szCs w:val="18"/>
              <w:rFonts w:ascii="Lato Light" w:hAnsi="Lato Light"/>
            </w:rPr>
            <w:t xml:space="preserve"> Economic Division KRS 0000649960</w:t>
          </w:r>
        </w:p>
      </w:tc>
      <w:tc>
        <w:tcPr>
          <w:tcW w:w="2268" w:type="dxa"/>
        </w:tcPr>
        <w:p w14:paraId="608266D5" w14:textId="77777777" w:rsidR="00695D45" w:rsidRPr="009C3B05" w:rsidRDefault="005B2A6A" w:rsidP="00695D45">
          <w:pPr>
            <w:pStyle w:val="Stopka"/>
            <w:jc w:val="right"/>
            <w:rPr>
              <w:color w:val="006C7C"/>
              <w:sz w:val="18"/>
              <w:szCs w:val="18"/>
              <w:rFonts w:ascii="Lato Light" w:hAnsi="Lato Light"/>
            </w:rPr>
          </w:pPr>
          <w:r>
            <w:rPr>
              <w:color w:val="006C7C"/>
              <w:sz w:val="18"/>
              <w:szCs w:val="18"/>
              <w:rFonts w:ascii="Lato Light" w:hAnsi="Lato Light"/>
            </w:rPr>
            <w:t xml:space="preserve">Rakowiecka 36</w:t>
          </w:r>
        </w:p>
      </w:tc>
    </w:tr>
    <w:tr w:rsidR="00695D45" w:rsidRPr="009C3B05" w14:paraId="72C5E76E" w14:textId="77777777" w:rsidTr="001A27CA">
      <w:trPr>
        <w:jc w:val="center"/>
      </w:trPr>
      <w:tc>
        <w:tcPr>
          <w:tcW w:w="2127" w:type="dxa"/>
        </w:tcPr>
        <w:p w14:paraId="49B08A31" w14:textId="77777777" w:rsidR="00695D45" w:rsidRPr="009C3B05" w:rsidRDefault="009D1FAE" w:rsidP="00695D45">
          <w:pPr>
            <w:pStyle w:val="Stopka"/>
            <w:rPr>
              <w:color w:val="006C7C"/>
              <w:sz w:val="18"/>
              <w:szCs w:val="18"/>
              <w:rFonts w:ascii="Lato Light" w:hAnsi="Lato Light"/>
            </w:rPr>
          </w:pPr>
          <w:r>
            <w:rPr>
              <w:color w:val="006C7C"/>
              <w:sz w:val="18"/>
              <w:szCs w:val="18"/>
              <w:rFonts w:ascii="Lato Light" w:hAnsi="Lato Light"/>
            </w:rPr>
            <w:t xml:space="preserve">TIN (NIP):</w:t>
          </w:r>
          <w:r>
            <w:rPr>
              <w:color w:val="006C7C"/>
              <w:sz w:val="18"/>
              <w:szCs w:val="18"/>
              <w:rFonts w:ascii="Lato Light" w:hAnsi="Lato Light"/>
            </w:rPr>
            <w:t xml:space="preserve"> </w:t>
          </w:r>
          <w:r>
            <w:rPr>
              <w:color w:val="006C7C"/>
              <w:sz w:val="18"/>
              <w:szCs w:val="18"/>
              <w:rFonts w:ascii="Lato Light" w:hAnsi="Lato Light"/>
            </w:rPr>
            <w:t xml:space="preserve">5213757847</w:t>
          </w:r>
          <w:r>
            <w:rPr>
              <w:color w:val="006C7C"/>
              <w:sz w:val="18"/>
              <w:szCs w:val="18"/>
              <w:rFonts w:ascii="Lato Light" w:hAnsi="Lato Light"/>
            </w:rPr>
            <w:t xml:space="preserve"> </w:t>
          </w:r>
        </w:p>
      </w:tc>
      <w:tc>
        <w:tcPr>
          <w:tcW w:w="4677" w:type="dxa"/>
        </w:tcPr>
        <w:p w14:paraId="14B24AE0" w14:textId="77777777" w:rsidR="00695D45" w:rsidRDefault="008412C5" w:rsidP="008412C5">
          <w:pPr>
            <w:pStyle w:val="Stopka"/>
            <w:jc w:val="center"/>
            <w:rPr>
              <w:color w:val="006C7C"/>
              <w:sz w:val="18"/>
              <w:szCs w:val="18"/>
              <w:rFonts w:ascii="Lato Light" w:hAnsi="Lato Light"/>
            </w:rPr>
          </w:pPr>
          <w:r>
            <w:rPr>
              <w:color w:val="006C7C"/>
              <w:sz w:val="18"/>
              <w:szCs w:val="18"/>
              <w:rFonts w:ascii="Lato Light" w:hAnsi="Lato Light"/>
            </w:rPr>
            <w:t xml:space="preserve">Share capital PLN 16,747,883.00</w:t>
          </w:r>
        </w:p>
      </w:tc>
      <w:tc>
        <w:tcPr>
          <w:tcW w:w="2268" w:type="dxa"/>
        </w:tcPr>
        <w:p w14:paraId="16EF3B62" w14:textId="77777777" w:rsidR="00695D45" w:rsidRPr="009C3B05" w:rsidRDefault="005B2A6A" w:rsidP="00695D45">
          <w:pPr>
            <w:pStyle w:val="Stopka"/>
            <w:jc w:val="right"/>
            <w:rPr>
              <w:color w:val="006C7C"/>
              <w:sz w:val="18"/>
              <w:szCs w:val="18"/>
              <w:rFonts w:ascii="Lato Light" w:hAnsi="Lato Light"/>
            </w:rPr>
          </w:pPr>
          <w:r>
            <w:rPr>
              <w:color w:val="006C7C"/>
              <w:sz w:val="18"/>
              <w:szCs w:val="18"/>
              <w:rFonts w:ascii="Lato Light" w:hAnsi="Lato Light"/>
            </w:rPr>
            <w:t xml:space="preserve">02-532 Warsaw, Poland</w:t>
          </w:r>
        </w:p>
      </w:tc>
    </w:tr>
  </w:tbl>
  <w:p w14:paraId="2D4C5615" w14:textId="77777777" w:rsidR="003E6E41" w:rsidRDefault="00000000">
    <w:pPr>
      <w:pStyle w:val="Stopka"/>
      <w:rPr>
        <w:rFonts w:ascii="Lato" w:hAnsi="Lato"/>
        <w:color w:val="006C7C"/>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D7220" w14:textId="77777777" w:rsidR="0050054C" w:rsidRDefault="0050054C">
      <w:pPr>
        <w:spacing w:after="0" w:line="240" w:lineRule="auto"/>
      </w:pPr>
      <w:r>
        <w:rPr>
          <w:color w:val="000000"/>
        </w:rPr>
        <w:separator/>
      </w:r>
    </w:p>
  </w:footnote>
  <w:footnote w:type="continuationSeparator" w:id="0">
    <w:p w14:paraId="1949F4A9" w14:textId="77777777" w:rsidR="0050054C" w:rsidRDefault="005005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6F500" w14:textId="77777777" w:rsidR="00695D45" w:rsidRDefault="009D1FAE" w:rsidP="001A27CA">
    <w:pPr>
      <w:pStyle w:val="Nagwek"/>
      <w:spacing w:after="240"/>
      <w:jc w:val="right"/>
      <w:rPr>
        <w:sz w:val="36"/>
        <w:szCs w:val="36"/>
        <w:rFonts w:ascii="Lato" w:hAnsi="Lato"/>
      </w:rPr>
    </w:pPr>
    <w:r>
      <w:rPr>
        <w:sz w:val="36"/>
        <w:szCs w:val="36"/>
        <w:rFonts w:ascii="Lato" w:hAnsi="Lato"/>
      </w:rPr>
      <w:tab/>
    </w:r>
    <w:r>
      <w:rPr>
        <w:sz w:val="36"/>
        <w:szCs w:val="36"/>
        <w:rFonts w:ascii="Lato" w:hAnsi="Lato"/>
      </w:rPr>
      <w:tab/>
    </w:r>
    <w:r>
      <w:drawing>
        <wp:inline distT="0" distB="0" distL="0" distR="0" wp14:anchorId="67310B14" wp14:editId="5F82EE0F">
          <wp:extent cx="1714500" cy="862330"/>
          <wp:effectExtent l="0" t="0" r="0" b="0"/>
          <wp:docPr id="1" name="Obraz 1" descr="C:\Users\Agata Sulej\Desktop\NanoGroup\PAPETERIA\LOGO\logo\logo nanogroup - os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ata Sulej\Desktop\NanoGroup\PAPETERIA\LOGO\logo\logo nanogroup - ost-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32" cy="8623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51DB8"/>
    <w:multiLevelType w:val="multilevel"/>
    <w:tmpl w:val="FF3C4796"/>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num w:numId="1" w16cid:durableId="2111192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dirty" w:grammar="dirty"/>
  <w:attachedTemplate r:id="rId1"/>
  <w:doNotTrackMove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wNDI0NTcwMTA1sTQxsrBQ0lEKTi0uzszPAykwrgUABbwaOywAAAA="/>
  </w:docVars>
  <w:rsids>
    <w:rsidRoot w:val="00A336A6"/>
    <w:rsid w:val="00012983"/>
    <w:rsid w:val="00031388"/>
    <w:rsid w:val="00053868"/>
    <w:rsid w:val="000B537E"/>
    <w:rsid w:val="000D7BAC"/>
    <w:rsid w:val="000E18FB"/>
    <w:rsid w:val="000F5944"/>
    <w:rsid w:val="000F716C"/>
    <w:rsid w:val="00101CA6"/>
    <w:rsid w:val="0010650C"/>
    <w:rsid w:val="001814BF"/>
    <w:rsid w:val="001A27CA"/>
    <w:rsid w:val="001B4B74"/>
    <w:rsid w:val="001D3BEF"/>
    <w:rsid w:val="001D68DD"/>
    <w:rsid w:val="001E5B87"/>
    <w:rsid w:val="002067EE"/>
    <w:rsid w:val="00257C4A"/>
    <w:rsid w:val="00266313"/>
    <w:rsid w:val="00267C24"/>
    <w:rsid w:val="002709AB"/>
    <w:rsid w:val="002A0989"/>
    <w:rsid w:val="002B057E"/>
    <w:rsid w:val="00312F4B"/>
    <w:rsid w:val="00343170"/>
    <w:rsid w:val="00344E46"/>
    <w:rsid w:val="0034783C"/>
    <w:rsid w:val="0037069D"/>
    <w:rsid w:val="00377CAD"/>
    <w:rsid w:val="00391728"/>
    <w:rsid w:val="00394723"/>
    <w:rsid w:val="003C0DA8"/>
    <w:rsid w:val="00401BC4"/>
    <w:rsid w:val="0041443B"/>
    <w:rsid w:val="004222D6"/>
    <w:rsid w:val="00430E3C"/>
    <w:rsid w:val="00460E2F"/>
    <w:rsid w:val="004838A9"/>
    <w:rsid w:val="004A1028"/>
    <w:rsid w:val="004A3FA8"/>
    <w:rsid w:val="004C38B2"/>
    <w:rsid w:val="004E64E5"/>
    <w:rsid w:val="004E652C"/>
    <w:rsid w:val="0050054C"/>
    <w:rsid w:val="00511DC0"/>
    <w:rsid w:val="00553F98"/>
    <w:rsid w:val="005762F6"/>
    <w:rsid w:val="005B0663"/>
    <w:rsid w:val="005B2A6A"/>
    <w:rsid w:val="005C2659"/>
    <w:rsid w:val="005C6B7E"/>
    <w:rsid w:val="005E4EBC"/>
    <w:rsid w:val="006001E9"/>
    <w:rsid w:val="00604811"/>
    <w:rsid w:val="00611894"/>
    <w:rsid w:val="00624AA5"/>
    <w:rsid w:val="0064732D"/>
    <w:rsid w:val="00665F46"/>
    <w:rsid w:val="00695D45"/>
    <w:rsid w:val="006961C1"/>
    <w:rsid w:val="006A5A0B"/>
    <w:rsid w:val="006B2841"/>
    <w:rsid w:val="006B75A3"/>
    <w:rsid w:val="006C07CE"/>
    <w:rsid w:val="006C444D"/>
    <w:rsid w:val="006D2E1F"/>
    <w:rsid w:val="0070643C"/>
    <w:rsid w:val="00721044"/>
    <w:rsid w:val="00724D07"/>
    <w:rsid w:val="007331A1"/>
    <w:rsid w:val="00754883"/>
    <w:rsid w:val="00761811"/>
    <w:rsid w:val="007911FF"/>
    <w:rsid w:val="0079451B"/>
    <w:rsid w:val="007D4A0E"/>
    <w:rsid w:val="007F32C2"/>
    <w:rsid w:val="00822ED1"/>
    <w:rsid w:val="008306BA"/>
    <w:rsid w:val="008412C5"/>
    <w:rsid w:val="0084262E"/>
    <w:rsid w:val="00842C7E"/>
    <w:rsid w:val="008631F9"/>
    <w:rsid w:val="008C3837"/>
    <w:rsid w:val="008D5907"/>
    <w:rsid w:val="00944766"/>
    <w:rsid w:val="00967FAA"/>
    <w:rsid w:val="00994764"/>
    <w:rsid w:val="009C3B05"/>
    <w:rsid w:val="009D1FAE"/>
    <w:rsid w:val="00A336A6"/>
    <w:rsid w:val="00A478DA"/>
    <w:rsid w:val="00A60678"/>
    <w:rsid w:val="00A747E5"/>
    <w:rsid w:val="00AB5283"/>
    <w:rsid w:val="00AC48F1"/>
    <w:rsid w:val="00B07A6C"/>
    <w:rsid w:val="00B14030"/>
    <w:rsid w:val="00B6432C"/>
    <w:rsid w:val="00C014EB"/>
    <w:rsid w:val="00C037FA"/>
    <w:rsid w:val="00C13DBC"/>
    <w:rsid w:val="00C14CE3"/>
    <w:rsid w:val="00C455C3"/>
    <w:rsid w:val="00C508E7"/>
    <w:rsid w:val="00CC3CE6"/>
    <w:rsid w:val="00CD2828"/>
    <w:rsid w:val="00CE515D"/>
    <w:rsid w:val="00CF7F9B"/>
    <w:rsid w:val="00D110F7"/>
    <w:rsid w:val="00D15B87"/>
    <w:rsid w:val="00D24EE3"/>
    <w:rsid w:val="00D75987"/>
    <w:rsid w:val="00D82FBA"/>
    <w:rsid w:val="00DA4F05"/>
    <w:rsid w:val="00E06C94"/>
    <w:rsid w:val="00E5676B"/>
    <w:rsid w:val="00E56BDE"/>
    <w:rsid w:val="00E5738D"/>
    <w:rsid w:val="00E75FED"/>
    <w:rsid w:val="00E816C6"/>
    <w:rsid w:val="00F22B92"/>
    <w:rsid w:val="00F25634"/>
    <w:rsid w:val="00F41FC0"/>
    <w:rsid w:val="00F54B9A"/>
    <w:rsid w:val="00F57C31"/>
    <w:rsid w:val="00F65262"/>
    <w:rsid w:val="00F97C58"/>
    <w:rsid w:val="00FB663C"/>
    <w:rsid w:val="00FF7D1F"/>
    <w:rsid w:val="027E66D2"/>
    <w:rsid w:val="0700A4F3"/>
    <w:rsid w:val="09CDF142"/>
    <w:rsid w:val="0AA0103B"/>
    <w:rsid w:val="0DF5A702"/>
    <w:rsid w:val="0EE58284"/>
    <w:rsid w:val="11E9895D"/>
    <w:rsid w:val="1255DA54"/>
    <w:rsid w:val="171B8707"/>
    <w:rsid w:val="198BA0BC"/>
    <w:rsid w:val="1CF30E80"/>
    <w:rsid w:val="25842FB4"/>
    <w:rsid w:val="25A40B57"/>
    <w:rsid w:val="26B759F0"/>
    <w:rsid w:val="2A0E1E1A"/>
    <w:rsid w:val="315FFCEA"/>
    <w:rsid w:val="326B9C61"/>
    <w:rsid w:val="3A11EE48"/>
    <w:rsid w:val="4418BFDF"/>
    <w:rsid w:val="46524B3E"/>
    <w:rsid w:val="479E88F3"/>
    <w:rsid w:val="4A68B2E3"/>
    <w:rsid w:val="4C048344"/>
    <w:rsid w:val="50481645"/>
    <w:rsid w:val="5278C32E"/>
    <w:rsid w:val="54B2AA69"/>
    <w:rsid w:val="5658E0B8"/>
    <w:rsid w:val="570C9F4F"/>
    <w:rsid w:val="5874E151"/>
    <w:rsid w:val="5AD892EE"/>
    <w:rsid w:val="6C12AA4D"/>
    <w:rsid w:val="6D040910"/>
    <w:rsid w:val="71A84CEC"/>
    <w:rsid w:val="7348D34B"/>
    <w:rsid w:val="737E9869"/>
    <w:rsid w:val="77B8EEFD"/>
    <w:rsid w:val="78582FAF"/>
    <w:rsid w:val="78F01C06"/>
    <w:rsid w:val="792B378D"/>
    <w:rsid w:val="7BEB10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1018DB"/>
  <w15:docId w15:val="{2C28868D-D579-4E16-809E-501F1B8B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pPr>
  </w:style>
  <w:style w:type="paragraph" w:styleId="Nagwek1">
    <w:name w:val="heading 1"/>
    <w:basedOn w:val="Normalny"/>
    <w:next w:val="Normalny"/>
    <w:link w:val="Nagwek1Znak"/>
    <w:autoRedefine/>
    <w:uiPriority w:val="9"/>
    <w:qFormat/>
    <w:rsid w:val="006B2841"/>
    <w:pPr>
      <w:keepNext/>
      <w:numPr>
        <w:numId w:val="1"/>
      </w:numPr>
      <w:suppressAutoHyphens w:val="0"/>
      <w:autoSpaceDN/>
      <w:spacing w:before="360" w:after="240" w:line="240" w:lineRule="auto"/>
      <w:ind w:left="0" w:firstLine="0"/>
      <w:jc w:val="both"/>
      <w:textAlignment w:val="auto"/>
      <w:outlineLvl w:val="0"/>
    </w:pPr>
    <w:rPr>
      <w:rFonts w:ascii="Times New Roman" w:eastAsiaTheme="majorEastAsia" w:hAnsi="Times New Roman" w:cstheme="majorBidi"/>
      <w:b/>
      <w:sz w:val="32"/>
      <w:szCs w:val="20"/>
    </w:rPr>
  </w:style>
  <w:style w:type="paragraph" w:styleId="Nagwek2">
    <w:name w:val="heading 2"/>
    <w:basedOn w:val="Normalny"/>
    <w:next w:val="Normalny"/>
    <w:link w:val="Nagwek2Znak"/>
    <w:autoRedefine/>
    <w:uiPriority w:val="9"/>
    <w:unhideWhenUsed/>
    <w:qFormat/>
    <w:rsid w:val="006B2841"/>
    <w:pPr>
      <w:keepNext/>
      <w:numPr>
        <w:ilvl w:val="1"/>
        <w:numId w:val="1"/>
      </w:numPr>
      <w:suppressAutoHyphens w:val="0"/>
      <w:autoSpaceDN/>
      <w:spacing w:before="240" w:after="240" w:line="240" w:lineRule="auto"/>
      <w:ind w:left="0" w:firstLine="0"/>
      <w:jc w:val="both"/>
      <w:textAlignment w:val="auto"/>
      <w:outlineLvl w:val="1"/>
    </w:pPr>
    <w:rPr>
      <w:rFonts w:ascii="Times New Roman" w:eastAsiaTheme="majorEastAsia" w:hAnsi="Times New Roman" w:cstheme="majorBidi"/>
      <w:b/>
      <w:sz w:val="28"/>
      <w:szCs w:val="26"/>
    </w:rPr>
  </w:style>
  <w:style w:type="paragraph" w:styleId="Nagwek3">
    <w:name w:val="heading 3"/>
    <w:basedOn w:val="Normalny"/>
    <w:next w:val="Normalny"/>
    <w:link w:val="Nagwek3Znak"/>
    <w:autoRedefine/>
    <w:uiPriority w:val="9"/>
    <w:unhideWhenUsed/>
    <w:qFormat/>
    <w:rsid w:val="006B2841"/>
    <w:pPr>
      <w:keepNext/>
      <w:numPr>
        <w:ilvl w:val="2"/>
        <w:numId w:val="1"/>
      </w:numPr>
      <w:suppressAutoHyphens w:val="0"/>
      <w:autoSpaceDN/>
      <w:spacing w:before="240" w:after="60" w:line="240" w:lineRule="auto"/>
      <w:ind w:left="0" w:firstLine="0"/>
      <w:jc w:val="both"/>
      <w:textAlignment w:val="auto"/>
      <w:outlineLvl w:val="2"/>
    </w:pPr>
    <w:rPr>
      <w:rFonts w:ascii="Times New Roman" w:eastAsiaTheme="majorEastAsia" w:hAnsi="Times New Roman" w:cstheme="majorBidi"/>
      <w:b/>
      <w:sz w:val="28"/>
      <w:szCs w:val="24"/>
    </w:rPr>
  </w:style>
  <w:style w:type="paragraph" w:styleId="Nagwek4">
    <w:name w:val="heading 4"/>
    <w:basedOn w:val="Normalny"/>
    <w:next w:val="Normalny"/>
    <w:link w:val="Nagwek4Znak"/>
    <w:autoRedefine/>
    <w:uiPriority w:val="9"/>
    <w:unhideWhenUsed/>
    <w:qFormat/>
    <w:rsid w:val="006B2841"/>
    <w:pPr>
      <w:keepNext/>
      <w:numPr>
        <w:ilvl w:val="3"/>
        <w:numId w:val="1"/>
      </w:numPr>
      <w:suppressAutoHyphens w:val="0"/>
      <w:autoSpaceDN/>
      <w:spacing w:before="240" w:after="120" w:line="240" w:lineRule="auto"/>
      <w:ind w:left="0" w:firstLine="0"/>
      <w:jc w:val="both"/>
      <w:textAlignment w:val="auto"/>
      <w:outlineLvl w:val="3"/>
    </w:pPr>
    <w:rPr>
      <w:rFonts w:ascii="Times New Roman" w:eastAsiaTheme="majorEastAsia" w:hAnsi="Times New Roman" w:cstheme="majorBidi"/>
      <w:b/>
      <w:iCs/>
      <w:sz w:val="24"/>
    </w:rPr>
  </w:style>
  <w:style w:type="paragraph" w:styleId="Nagwek5">
    <w:name w:val="heading 5"/>
    <w:basedOn w:val="Normalny"/>
    <w:next w:val="Normalny"/>
    <w:link w:val="Nagwek5Znak"/>
    <w:uiPriority w:val="9"/>
    <w:semiHidden/>
    <w:unhideWhenUsed/>
    <w:qFormat/>
    <w:rsid w:val="006B2841"/>
    <w:pPr>
      <w:keepNext/>
      <w:keepLines/>
      <w:numPr>
        <w:ilvl w:val="4"/>
        <w:numId w:val="1"/>
      </w:numPr>
      <w:suppressAutoHyphens w:val="0"/>
      <w:autoSpaceDN/>
      <w:spacing w:before="40" w:after="0" w:line="288" w:lineRule="auto"/>
      <w:jc w:val="both"/>
      <w:textAlignment w:val="auto"/>
      <w:outlineLvl w:val="4"/>
    </w:pPr>
    <w:rPr>
      <w:rFonts w:asciiTheme="majorHAnsi" w:eastAsiaTheme="majorEastAsia" w:hAnsiTheme="majorHAnsi" w:cstheme="majorBidi"/>
      <w:color w:val="2E74B5" w:themeColor="accent1" w:themeShade="BF"/>
      <w:sz w:val="24"/>
    </w:rPr>
  </w:style>
  <w:style w:type="paragraph" w:styleId="Nagwek6">
    <w:name w:val="heading 6"/>
    <w:basedOn w:val="Normalny"/>
    <w:next w:val="Normalny"/>
    <w:link w:val="Nagwek6Znak"/>
    <w:uiPriority w:val="9"/>
    <w:semiHidden/>
    <w:unhideWhenUsed/>
    <w:qFormat/>
    <w:rsid w:val="006B2841"/>
    <w:pPr>
      <w:keepNext/>
      <w:keepLines/>
      <w:numPr>
        <w:ilvl w:val="5"/>
        <w:numId w:val="1"/>
      </w:numPr>
      <w:suppressAutoHyphens w:val="0"/>
      <w:autoSpaceDN/>
      <w:spacing w:before="40" w:after="0" w:line="288" w:lineRule="auto"/>
      <w:jc w:val="both"/>
      <w:textAlignment w:val="auto"/>
      <w:outlineLvl w:val="5"/>
    </w:pPr>
    <w:rPr>
      <w:rFonts w:asciiTheme="majorHAnsi" w:eastAsiaTheme="majorEastAsia" w:hAnsiTheme="majorHAnsi" w:cstheme="majorBidi"/>
      <w:color w:val="1F4D78" w:themeColor="accent1" w:themeShade="7F"/>
      <w:sz w:val="24"/>
    </w:rPr>
  </w:style>
  <w:style w:type="paragraph" w:styleId="Nagwek7">
    <w:name w:val="heading 7"/>
    <w:basedOn w:val="Normalny"/>
    <w:next w:val="Normalny"/>
    <w:link w:val="Nagwek7Znak"/>
    <w:uiPriority w:val="9"/>
    <w:semiHidden/>
    <w:unhideWhenUsed/>
    <w:qFormat/>
    <w:rsid w:val="006B2841"/>
    <w:pPr>
      <w:keepNext/>
      <w:keepLines/>
      <w:numPr>
        <w:ilvl w:val="6"/>
        <w:numId w:val="1"/>
      </w:numPr>
      <w:suppressAutoHyphens w:val="0"/>
      <w:autoSpaceDN/>
      <w:spacing w:before="40" w:after="0" w:line="288" w:lineRule="auto"/>
      <w:jc w:val="both"/>
      <w:textAlignment w:val="auto"/>
      <w:outlineLvl w:val="6"/>
    </w:pPr>
    <w:rPr>
      <w:rFonts w:asciiTheme="majorHAnsi" w:eastAsiaTheme="majorEastAsia" w:hAnsiTheme="majorHAnsi" w:cstheme="majorBidi"/>
      <w:i/>
      <w:iCs/>
      <w:color w:val="1F4D78" w:themeColor="accent1" w:themeShade="7F"/>
      <w:sz w:val="24"/>
    </w:rPr>
  </w:style>
  <w:style w:type="paragraph" w:styleId="Nagwek8">
    <w:name w:val="heading 8"/>
    <w:basedOn w:val="Normalny"/>
    <w:next w:val="Normalny"/>
    <w:link w:val="Nagwek8Znak"/>
    <w:uiPriority w:val="9"/>
    <w:semiHidden/>
    <w:unhideWhenUsed/>
    <w:qFormat/>
    <w:rsid w:val="006B2841"/>
    <w:pPr>
      <w:keepNext/>
      <w:keepLines/>
      <w:numPr>
        <w:ilvl w:val="7"/>
        <w:numId w:val="1"/>
      </w:numPr>
      <w:suppressAutoHyphens w:val="0"/>
      <w:autoSpaceDN/>
      <w:spacing w:before="40" w:after="0" w:line="288" w:lineRule="auto"/>
      <w:jc w:val="both"/>
      <w:textAlignment w:val="auto"/>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B2841"/>
    <w:pPr>
      <w:keepNext/>
      <w:keepLines/>
      <w:numPr>
        <w:ilvl w:val="8"/>
        <w:numId w:val="1"/>
      </w:numPr>
      <w:suppressAutoHyphens w:val="0"/>
      <w:autoSpaceDN/>
      <w:spacing w:before="40" w:after="0" w:line="288" w:lineRule="auto"/>
      <w:jc w:val="both"/>
      <w:textAlignment w:val="auto"/>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basedOn w:val="Domylnaczcionkaakapitu"/>
  </w:style>
  <w:style w:type="paragraph" w:styleId="Stopka">
    <w:name w:val="footer"/>
    <w:basedOn w:val="Normalny"/>
    <w:uiPriority w:val="99"/>
    <w:pPr>
      <w:tabs>
        <w:tab w:val="center" w:pos="4536"/>
        <w:tab w:val="right" w:pos="9072"/>
      </w:tabs>
      <w:spacing w:after="0" w:line="240" w:lineRule="auto"/>
    </w:pPr>
  </w:style>
  <w:style w:type="character" w:customStyle="1" w:styleId="StopkaZnak">
    <w:name w:val="Stopka Znak"/>
    <w:basedOn w:val="Domylnaczcionkaakapitu"/>
    <w:uiPriority w:val="99"/>
  </w:style>
  <w:style w:type="table" w:styleId="Tabela-Siatka">
    <w:name w:val="Table Grid"/>
    <w:basedOn w:val="Standardowy"/>
    <w:uiPriority w:val="39"/>
    <w:rsid w:val="009C3B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22B9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22B92"/>
    <w:rPr>
      <w:rFonts w:ascii="Segoe UI" w:hAnsi="Segoe UI" w:cs="Segoe UI"/>
      <w:sz w:val="18"/>
      <w:szCs w:val="18"/>
    </w:rPr>
  </w:style>
  <w:style w:type="character" w:styleId="Pogrubienie">
    <w:name w:val="Strong"/>
    <w:basedOn w:val="Domylnaczcionkaakapitu"/>
    <w:uiPriority w:val="22"/>
    <w:qFormat/>
    <w:rsid w:val="00967FAA"/>
    <w:rPr>
      <w:b/>
      <w:bCs/>
    </w:rPr>
  </w:style>
  <w:style w:type="character" w:customStyle="1" w:styleId="Nagwek1Znak">
    <w:name w:val="Nagłówek 1 Znak"/>
    <w:basedOn w:val="Domylnaczcionkaakapitu"/>
    <w:link w:val="Nagwek1"/>
    <w:uiPriority w:val="9"/>
    <w:rsid w:val="006B2841"/>
    <w:rPr>
      <w:rFonts w:ascii="Times New Roman" w:eastAsiaTheme="majorEastAsia" w:hAnsi="Times New Roman" w:cstheme="majorBidi"/>
      <w:b/>
      <w:sz w:val="32"/>
      <w:szCs w:val="20"/>
    </w:rPr>
  </w:style>
  <w:style w:type="character" w:customStyle="1" w:styleId="Nagwek2Znak">
    <w:name w:val="Nagłówek 2 Znak"/>
    <w:basedOn w:val="Domylnaczcionkaakapitu"/>
    <w:link w:val="Nagwek2"/>
    <w:uiPriority w:val="9"/>
    <w:rsid w:val="006B2841"/>
    <w:rPr>
      <w:rFonts w:ascii="Times New Roman" w:eastAsiaTheme="majorEastAsia" w:hAnsi="Times New Roman" w:cstheme="majorBidi"/>
      <w:b/>
      <w:sz w:val="28"/>
      <w:szCs w:val="26"/>
    </w:rPr>
  </w:style>
  <w:style w:type="character" w:customStyle="1" w:styleId="Nagwek3Znak">
    <w:name w:val="Nagłówek 3 Znak"/>
    <w:basedOn w:val="Domylnaczcionkaakapitu"/>
    <w:link w:val="Nagwek3"/>
    <w:uiPriority w:val="9"/>
    <w:rsid w:val="006B2841"/>
    <w:rPr>
      <w:rFonts w:ascii="Times New Roman" w:eastAsiaTheme="majorEastAsia" w:hAnsi="Times New Roman" w:cstheme="majorBidi"/>
      <w:b/>
      <w:sz w:val="28"/>
      <w:szCs w:val="24"/>
    </w:rPr>
  </w:style>
  <w:style w:type="character" w:customStyle="1" w:styleId="Nagwek4Znak">
    <w:name w:val="Nagłówek 4 Znak"/>
    <w:basedOn w:val="Domylnaczcionkaakapitu"/>
    <w:link w:val="Nagwek4"/>
    <w:uiPriority w:val="9"/>
    <w:rsid w:val="006B2841"/>
    <w:rPr>
      <w:rFonts w:ascii="Times New Roman" w:eastAsiaTheme="majorEastAsia" w:hAnsi="Times New Roman" w:cstheme="majorBidi"/>
      <w:b/>
      <w:iCs/>
      <w:sz w:val="24"/>
    </w:rPr>
  </w:style>
  <w:style w:type="character" w:customStyle="1" w:styleId="Nagwek5Znak">
    <w:name w:val="Nagłówek 5 Znak"/>
    <w:basedOn w:val="Domylnaczcionkaakapitu"/>
    <w:link w:val="Nagwek5"/>
    <w:uiPriority w:val="9"/>
    <w:semiHidden/>
    <w:rsid w:val="006B2841"/>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6B2841"/>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6B2841"/>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6B284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6B2841"/>
    <w:rPr>
      <w:rFonts w:asciiTheme="majorHAnsi" w:eastAsiaTheme="majorEastAsia" w:hAnsiTheme="majorHAnsi" w:cstheme="majorBidi"/>
      <w:i/>
      <w:iCs/>
      <w:color w:val="272727" w:themeColor="text1" w:themeTint="D8"/>
      <w:sz w:val="21"/>
      <w:szCs w:val="21"/>
    </w:rPr>
  </w:style>
  <w:style w:type="paragraph" w:styleId="NormalnyWeb">
    <w:name w:val="Normal (Web)"/>
    <w:basedOn w:val="Normalny"/>
    <w:uiPriority w:val="99"/>
    <w:semiHidden/>
    <w:unhideWhenUsed/>
    <w:rsid w:val="006B284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7F32C2"/>
    <w:rPr>
      <w:sz w:val="16"/>
      <w:szCs w:val="16"/>
    </w:rPr>
  </w:style>
  <w:style w:type="paragraph" w:styleId="Tekstkomentarza">
    <w:name w:val="annotation text"/>
    <w:basedOn w:val="Normalny"/>
    <w:link w:val="TekstkomentarzaZnak"/>
    <w:uiPriority w:val="99"/>
    <w:unhideWhenUsed/>
    <w:rsid w:val="007F32C2"/>
    <w:pPr>
      <w:spacing w:line="240" w:lineRule="auto"/>
    </w:pPr>
    <w:rPr>
      <w:sz w:val="20"/>
      <w:szCs w:val="20"/>
    </w:rPr>
  </w:style>
  <w:style w:type="character" w:customStyle="1" w:styleId="TekstkomentarzaZnak">
    <w:name w:val="Tekst komentarza Znak"/>
    <w:basedOn w:val="Domylnaczcionkaakapitu"/>
    <w:link w:val="Tekstkomentarza"/>
    <w:uiPriority w:val="99"/>
    <w:rsid w:val="007F32C2"/>
    <w:rPr>
      <w:sz w:val="20"/>
      <w:szCs w:val="20"/>
    </w:rPr>
  </w:style>
  <w:style w:type="paragraph" w:styleId="Tematkomentarza">
    <w:name w:val="annotation subject"/>
    <w:basedOn w:val="Tekstkomentarza"/>
    <w:next w:val="Tekstkomentarza"/>
    <w:link w:val="TematkomentarzaZnak"/>
    <w:uiPriority w:val="99"/>
    <w:semiHidden/>
    <w:unhideWhenUsed/>
    <w:rsid w:val="007F32C2"/>
    <w:rPr>
      <w:b/>
      <w:bCs/>
    </w:rPr>
  </w:style>
  <w:style w:type="character" w:customStyle="1" w:styleId="TematkomentarzaZnak">
    <w:name w:val="Temat komentarza Znak"/>
    <w:basedOn w:val="TekstkomentarzaZnak"/>
    <w:link w:val="Tematkomentarza"/>
    <w:uiPriority w:val="99"/>
    <w:semiHidden/>
    <w:rsid w:val="007F32C2"/>
    <w:rPr>
      <w:b/>
      <w:bCs/>
      <w:sz w:val="20"/>
      <w:szCs w:val="20"/>
    </w:rPr>
  </w:style>
  <w:style w:type="paragraph" w:styleId="Poprawka">
    <w:name w:val="Revision"/>
    <w:hidden/>
    <w:uiPriority w:val="99"/>
    <w:semiHidden/>
    <w:rsid w:val="00553F98"/>
    <w:pPr>
      <w:autoSpaceDN/>
      <w:spacing w:after="0" w:line="240" w:lineRule="auto"/>
      <w:textAlignment w:val="auto"/>
    </w:pPr>
  </w:style>
  <w:style w:type="character" w:styleId="Hipercze">
    <w:name w:val="Hyperlink"/>
    <w:basedOn w:val="Domylnaczcionkaakapitu"/>
    <w:uiPriority w:val="99"/>
    <w:unhideWhenUsed/>
    <w:rsid w:val="00460E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52600">
      <w:bodyDiv w:val="1"/>
      <w:marLeft w:val="0"/>
      <w:marRight w:val="0"/>
      <w:marTop w:val="0"/>
      <w:marBottom w:val="0"/>
      <w:divBdr>
        <w:top w:val="none" w:sz="0" w:space="0" w:color="auto"/>
        <w:left w:val="none" w:sz="0" w:space="0" w:color="auto"/>
        <w:bottom w:val="none" w:sz="0" w:space="0" w:color="auto"/>
        <w:right w:val="none" w:sz="0" w:space="0" w:color="auto"/>
      </w:divBdr>
    </w:div>
    <w:div w:id="890725488">
      <w:bodyDiv w:val="1"/>
      <w:marLeft w:val="0"/>
      <w:marRight w:val="0"/>
      <w:marTop w:val="0"/>
      <w:marBottom w:val="0"/>
      <w:divBdr>
        <w:top w:val="none" w:sz="0" w:space="0" w:color="auto"/>
        <w:left w:val="none" w:sz="0" w:space="0" w:color="auto"/>
        <w:bottom w:val="none" w:sz="0" w:space="0" w:color="auto"/>
        <w:right w:val="none" w:sz="0" w:space="0" w:color="auto"/>
      </w:divBdr>
      <w:divsChild>
        <w:div w:id="376781828">
          <w:marLeft w:val="0"/>
          <w:marRight w:val="0"/>
          <w:marTop w:val="0"/>
          <w:marBottom w:val="0"/>
          <w:divBdr>
            <w:top w:val="none" w:sz="0" w:space="0" w:color="auto"/>
            <w:left w:val="none" w:sz="0" w:space="0" w:color="auto"/>
            <w:bottom w:val="none" w:sz="0" w:space="0" w:color="auto"/>
            <w:right w:val="none" w:sz="0" w:space="0" w:color="auto"/>
          </w:divBdr>
        </w:div>
        <w:div w:id="2139258110">
          <w:marLeft w:val="0"/>
          <w:marRight w:val="0"/>
          <w:marTop w:val="0"/>
          <w:marBottom w:val="0"/>
          <w:divBdr>
            <w:top w:val="none" w:sz="0" w:space="0" w:color="auto"/>
            <w:left w:val="none" w:sz="0" w:space="0" w:color="auto"/>
            <w:bottom w:val="none" w:sz="0" w:space="0" w:color="auto"/>
            <w:right w:val="none" w:sz="0" w:space="0" w:color="auto"/>
          </w:divBdr>
        </w:div>
        <w:div w:id="1134174248">
          <w:marLeft w:val="0"/>
          <w:marRight w:val="0"/>
          <w:marTop w:val="0"/>
          <w:marBottom w:val="0"/>
          <w:divBdr>
            <w:top w:val="none" w:sz="0" w:space="0" w:color="auto"/>
            <w:left w:val="none" w:sz="0" w:space="0" w:color="auto"/>
            <w:bottom w:val="none" w:sz="0" w:space="0" w:color="auto"/>
            <w:right w:val="none" w:sz="0" w:space="0" w:color="auto"/>
          </w:divBdr>
        </w:div>
      </w:divsChild>
    </w:div>
    <w:div w:id="19969518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anogroup.e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mp\AppData\Local\Temp\NanoVelos_corporate_letterhead-1.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b8d522d5-b114-428e-b8ae-4ad90049a9a8">
      <UserInfo>
        <DisplayName>Wojciech Frąckowiak</DisplayName>
        <AccountId>30</AccountId>
        <AccountType/>
      </UserInfo>
    </SharedWithUsers>
    <lcf76f155ced4ddcb4097134ff3c332f xmlns="e19adeb2-332e-4779-ad6a-3baa982fd940">
      <Terms xmlns="http://schemas.microsoft.com/office/infopath/2007/PartnerControls"/>
    </lcf76f155ced4ddcb4097134ff3c332f>
    <TaxCatchAll xmlns="b8d522d5-b114-428e-b8ae-4ad90049a9a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CC079796BA4284B82968A3B3C8024C9" ma:contentTypeVersion="15" ma:contentTypeDescription="Utwórz nowy dokument." ma:contentTypeScope="" ma:versionID="d4a2c735c3f241489264125dad8be53c">
  <xsd:schema xmlns:xsd="http://www.w3.org/2001/XMLSchema" xmlns:xs="http://www.w3.org/2001/XMLSchema" xmlns:p="http://schemas.microsoft.com/office/2006/metadata/properties" xmlns:ns2="e19adeb2-332e-4779-ad6a-3baa982fd940" xmlns:ns3="b8d522d5-b114-428e-b8ae-4ad90049a9a8" targetNamespace="http://schemas.microsoft.com/office/2006/metadata/properties" ma:root="true" ma:fieldsID="49d55f2c9a2b0579d8ad33d1ab2ba035" ns2:_="" ns3:_="">
    <xsd:import namespace="e19adeb2-332e-4779-ad6a-3baa982fd940"/>
    <xsd:import namespace="b8d522d5-b114-428e-b8ae-4ad90049a9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9adeb2-332e-4779-ad6a-3baa982fd9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992e9f66-0faf-4ca3-bb79-96ff963d9d5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8d522d5-b114-428e-b8ae-4ad90049a9a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b738673-b105-4ff6-b18b-298460a0eb08}" ma:internalName="TaxCatchAll" ma:showField="CatchAllData" ma:web="b8d522d5-b114-428e-b8ae-4ad90049a9a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F691E2-7D7C-47E1-A72B-D0BDB60E0CB0}">
  <ds:schemaRefs>
    <ds:schemaRef ds:uri="http://schemas.microsoft.com/sharepoint/v3/contenttype/forms"/>
  </ds:schemaRefs>
</ds:datastoreItem>
</file>

<file path=customXml/itemProps2.xml><?xml version="1.0" encoding="utf-8"?>
<ds:datastoreItem xmlns:ds="http://schemas.openxmlformats.org/officeDocument/2006/customXml" ds:itemID="{87DCD5D8-3FD7-491A-8F24-BE5101D9A13C}">
  <ds:schemaRefs>
    <ds:schemaRef ds:uri="http://schemas.openxmlformats.org/officeDocument/2006/bibliography"/>
  </ds:schemaRefs>
</ds:datastoreItem>
</file>

<file path=customXml/itemProps3.xml><?xml version="1.0" encoding="utf-8"?>
<ds:datastoreItem xmlns:ds="http://schemas.openxmlformats.org/officeDocument/2006/customXml" ds:itemID="{47C59AC6-E681-4787-8591-CEF49FF227DD}">
  <ds:schemaRefs>
    <ds:schemaRef ds:uri="http://schemas.microsoft.com/office/2006/metadata/properties"/>
    <ds:schemaRef ds:uri="http://schemas.microsoft.com/office/infopath/2007/PartnerControls"/>
    <ds:schemaRef ds:uri="b8d522d5-b114-428e-b8ae-4ad90049a9a8"/>
    <ds:schemaRef ds:uri="e19adeb2-332e-4779-ad6a-3baa982fd940"/>
  </ds:schemaRefs>
</ds:datastoreItem>
</file>

<file path=customXml/itemProps4.xml><?xml version="1.0" encoding="utf-8"?>
<ds:datastoreItem xmlns:ds="http://schemas.openxmlformats.org/officeDocument/2006/customXml" ds:itemID="{F4E31EB9-3238-49C0-8046-9A404DFA99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9adeb2-332e-4779-ad6a-3baa982fd940"/>
    <ds:schemaRef ds:uri="b8d522d5-b114-428e-b8ae-4ad90049a9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C:\Users\komp\AppData\Local\Temp\NanoVelos_corporate_letterhead-1.dotx</Template>
  <TotalTime>0</TotalTime>
  <Pages>2</Pages>
  <Words>558</Words>
  <Characters>3891</Characters>
  <Application>Microsoft Office Word</Application>
  <DocSecurity>0</DocSecurity>
  <Lines>64</Lines>
  <Paragraphs>13</Paragraphs>
  <ScaleCrop>false</ScaleCrop>
  <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Nagalski</dc:creator>
  <dc:description/>
  <cp:lastModifiedBy>Jakub Karasek</cp:lastModifiedBy>
  <cp:revision>3</cp:revision>
  <cp:lastPrinted>2023-02-07T12:28:00Z</cp:lastPrinted>
  <dcterms:created xsi:type="dcterms:W3CDTF">2023-02-07T12:28:00Z</dcterms:created>
  <dcterms:modified xsi:type="dcterms:W3CDTF">2023-02-07T12:28:00Z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0x010100FCC079796BA4284B82968A3B3C8024C9</vt:lpwstr>
  </property>
</Properties>
</file>